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A652A0">
      <w:pPr>
        <w:spacing w:after="0" w:line="360" w:lineRule="auto"/>
        <w:jc w:val="center"/>
        <w:rPr>
          <w:rFonts w:hint="eastAsia" w:ascii="Times New Roman" w:hAnsi="Times New Roman" w:eastAsia="微软雅黑" w:cs="Times New Roman"/>
          <w:b/>
          <w:sz w:val="28"/>
          <w:szCs w:val="28"/>
          <w:lang w:eastAsia="zh-CN"/>
        </w:rPr>
      </w:pPr>
      <w:r>
        <w:rPr>
          <w:rFonts w:ascii="Times New Roman" w:hAnsi="Times New Roman" w:eastAsia="微软雅黑" w:cs="Times New Roman"/>
          <w:b/>
          <w:sz w:val="28"/>
          <w:szCs w:val="28"/>
        </w:rPr>
        <w:t>202</w:t>
      </w:r>
      <w:r>
        <w:rPr>
          <w:rFonts w:hint="eastAsia" w:ascii="Times New Roman" w:hAnsi="Times New Roman" w:eastAsia="微软雅黑" w:cs="Times New Roman"/>
          <w:b/>
          <w:sz w:val="28"/>
          <w:szCs w:val="28"/>
          <w:lang w:val="en-US" w:eastAsia="zh-CN"/>
        </w:rPr>
        <w:t>5</w:t>
      </w:r>
    </w:p>
    <w:p w14:paraId="3CC4AC74">
      <w:pPr>
        <w:spacing w:after="0" w:line="360" w:lineRule="auto"/>
        <w:jc w:val="center"/>
        <w:rPr>
          <w:rFonts w:hint="eastAsia" w:ascii="Times New Roman" w:hAnsi="Times New Roman" w:eastAsia="微软雅黑" w:cs="Times New Roman"/>
          <w:b/>
          <w:sz w:val="28"/>
          <w:szCs w:val="22"/>
          <w:lang w:val="en-US" w:eastAsia="zh-CN"/>
        </w:rPr>
      </w:pPr>
      <w:r>
        <w:rPr>
          <w:rFonts w:hint="eastAsia" w:ascii="Times New Roman" w:hAnsi="Times New Roman" w:eastAsia="微软雅黑" w:cs="Times New Roman"/>
          <w:b/>
          <w:sz w:val="28"/>
          <w:szCs w:val="22"/>
          <w:lang w:val="en-US" w:eastAsia="zh-CN"/>
        </w:rPr>
        <w:t>Power List：Top 20 Women in Business Law</w:t>
      </w:r>
    </w:p>
    <w:p w14:paraId="1ABC8F5B">
      <w:pPr>
        <w:spacing w:after="0" w:line="360" w:lineRule="auto"/>
        <w:jc w:val="center"/>
        <w:rPr>
          <w:rFonts w:ascii="Times New Roman" w:hAnsi="Times New Roman" w:eastAsia="微软雅黑" w:cs="Times New Roman"/>
          <w:b/>
          <w:sz w:val="28"/>
          <w:szCs w:val="22"/>
        </w:rPr>
      </w:pPr>
      <w:r>
        <w:rPr>
          <w:rFonts w:ascii="Times New Roman" w:hAnsi="Times New Roman" w:eastAsia="微软雅黑" w:cs="Times New Roman"/>
          <w:b/>
          <w:sz w:val="28"/>
          <w:szCs w:val="22"/>
        </w:rPr>
        <w:t>Submission Form</w:t>
      </w:r>
    </w:p>
    <w:p w14:paraId="6EC78056">
      <w:pPr>
        <w:jc w:val="center"/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/>
          <w:b/>
          <w:spacing w:val="11"/>
          <w:sz w:val="24"/>
          <w:szCs w:val="24"/>
          <w:lang w:val="en-US" w:eastAsia="zh-CN"/>
        </w:rPr>
        <w:t>商业法律女性20强</w:t>
      </w:r>
      <w:r>
        <w:rPr>
          <w:rFonts w:hint="eastAsia" w:ascii="微软雅黑" w:hAnsi="微软雅黑" w:eastAsia="微软雅黑"/>
          <w:b/>
          <w:spacing w:val="11"/>
          <w:sz w:val="24"/>
          <w:szCs w:val="24"/>
        </w:rPr>
        <w:t>榜单申报表</w:t>
      </w:r>
    </w:p>
    <w:p w14:paraId="15496E93">
      <w:pPr>
        <w:widowControl/>
        <w:ind w:left="-142" w:leftChars="-68" w:hanging="1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48150" cy="3130550"/>
            <wp:effectExtent l="0" t="0" r="6350" b="6350"/>
            <wp:docPr id="1" name="图片 1" descr="C:/Users/LB-004/Desktop/女律师修改版.jpg女律师修改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B-004/Desktop/女律师修改版.jpg女律师修改版"/>
                    <pic:cNvPicPr>
                      <a:picLocks noChangeAspect="1"/>
                    </pic:cNvPicPr>
                  </pic:nvPicPr>
                  <pic:blipFill>
                    <a:blip r:embed="rId5"/>
                    <a:srcRect l="10" r="1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3C5EF">
      <w:pPr>
        <w:widowControl/>
        <w:ind w:left="-142" w:leftChars="-68" w:hanging="1"/>
        <w:jc w:val="left"/>
      </w:pPr>
    </w:p>
    <w:tbl>
      <w:tblPr>
        <w:tblStyle w:val="6"/>
        <w:tblW w:w="8310" w:type="dxa"/>
        <w:tblInd w:w="101" w:type="dxa"/>
        <w:tblBorders>
          <w:top w:val="single" w:color="F1F1F1" w:sz="4" w:space="0"/>
          <w:left w:val="single" w:color="F1F1F1" w:sz="4" w:space="0"/>
          <w:bottom w:val="single" w:color="F1F1F1" w:sz="4" w:space="0"/>
          <w:right w:val="single" w:color="F1F1F1" w:sz="4" w:space="0"/>
          <w:insideH w:val="single" w:color="F1F1F1" w:sz="4" w:space="0"/>
          <w:insideV w:val="single" w:color="F1F1F1" w:sz="4" w:space="0"/>
        </w:tblBorders>
        <w:shd w:val="clear" w:color="auto" w:fill="F1F1F1" w:themeFill="background1" w:themeFillShade="F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0"/>
      </w:tblGrid>
      <w:tr w14:paraId="6EB2099E">
        <w:tblPrEx>
          <w:tblBorders>
            <w:top w:val="single" w:color="F1F1F1" w:sz="4" w:space="0"/>
            <w:left w:val="single" w:color="F1F1F1" w:sz="4" w:space="0"/>
            <w:bottom w:val="single" w:color="F1F1F1" w:sz="4" w:space="0"/>
            <w:right w:val="single" w:color="F1F1F1" w:sz="4" w:space="0"/>
            <w:insideH w:val="single" w:color="F1F1F1" w:sz="4" w:space="0"/>
            <w:insideV w:val="single" w:color="F1F1F1" w:sz="4" w:space="0"/>
          </w:tblBorders>
          <w:shd w:val="clear" w:color="auto" w:fill="F1F1F1" w:themeFill="background1" w:themeFillShade="F2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310" w:type="dxa"/>
            <w:tcBorders>
              <w:top w:val="single" w:color="F1F1F1" w:sz="4" w:space="0"/>
              <w:left w:val="single" w:color="F1F1F1" w:sz="4" w:space="0"/>
              <w:bottom w:val="single" w:color="F1F1F1" w:sz="4" w:space="0"/>
              <w:right w:val="single" w:color="F1F1F1" w:sz="4" w:space="0"/>
            </w:tcBorders>
            <w:shd w:val="clear" w:color="auto" w:fill="F1F1F1" w:themeFill="background1" w:themeFillShade="F2"/>
          </w:tcPr>
          <w:p w14:paraId="206D3512">
            <w:pPr>
              <w:spacing w:line="480" w:lineRule="auto"/>
              <w:ind w:left="210" w:hanging="210" w:hangingChars="100"/>
              <w:rPr>
                <w:rFonts w:hint="eastAsia" w:ascii="微软雅黑" w:hAnsi="微软雅黑" w:eastAsia="微软雅黑" w:cs="微软雅黑"/>
                <w:b/>
                <w:color w:val="644A8B"/>
                <w:kern w:val="0"/>
                <w:lang w:val="en-US" w:eastAsia="en-US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申报须知：</w:t>
            </w:r>
          </w:p>
          <w:p w14:paraId="7F5648A3">
            <w:pPr>
              <w:numPr>
                <w:ilvl w:val="0"/>
                <w:numId w:val="1"/>
              </w:numPr>
              <w:spacing w:line="480" w:lineRule="auto"/>
              <w:ind w:left="425" w:leftChars="0" w:hanging="425" w:firstLineChars="0"/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eastAsia="en-US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该奖项面向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zh-CN"/>
              </w:rPr>
              <w:t>中国法律服务市场中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深耕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zh-CN"/>
              </w:rPr>
              <w:t>商事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领域的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zh-CN"/>
              </w:rPr>
              <w:t>女性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律师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法律顾问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zh-CN"/>
              </w:rPr>
              <w:t>以及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企业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zh-CN"/>
              </w:rPr>
              <w:t>法务</w:t>
            </w:r>
            <w:r>
              <w:rPr>
                <w:rFonts w:hint="eastAsia" w:ascii="微软雅黑" w:hAnsi="微软雅黑" w:eastAsia="微软雅黑" w:cs="微软雅黑"/>
                <w:b/>
                <w:color w:val="644A8B"/>
                <w:kern w:val="0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val="en-US" w:eastAsia="en-US"/>
              </w:rPr>
              <w:t>我们接受律所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val="en-US" w:eastAsia="en-US"/>
              </w:rPr>
              <w:t>企业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val="en-US" w:eastAsia="zh-CN"/>
              </w:rPr>
              <w:t>的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val="en-US" w:eastAsia="en-US"/>
              </w:rPr>
              <w:t>推荐以及个人自荐。</w:t>
            </w:r>
          </w:p>
          <w:p w14:paraId="34A2749B">
            <w:pPr>
              <w:numPr>
                <w:ilvl w:val="0"/>
                <w:numId w:val="1"/>
              </w:numPr>
              <w:spacing w:line="480" w:lineRule="auto"/>
              <w:ind w:left="425" w:leftChars="0" w:hanging="425" w:firstLineChars="0"/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eastAsia="en-US"/>
              </w:rPr>
              <w:t>报名截止时间为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2025年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月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日18:00（北京时间），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eastAsia="en-US"/>
              </w:rPr>
              <w:t>请于截止日期之前将报名表格以电子邮件发送至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eastAsia="en-US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eastAsia="en-US"/>
              </w:rPr>
              <w:instrText xml:space="preserve"> HYPERLINK "mailto:cnteam@gcprofiles.com。" </w:instrTex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eastAsia="en-US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eastAsia="en-US"/>
              </w:rPr>
              <w:t>cnteam@gcprofiles.com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val="en-US" w:eastAsia="en-US"/>
              </w:rPr>
              <w:t>。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eastAsia="en-US"/>
              </w:rPr>
              <w:fldChar w:fldCharType="end"/>
            </w:r>
          </w:p>
          <w:p w14:paraId="18229A68">
            <w:pPr>
              <w:numPr>
                <w:ilvl w:val="0"/>
                <w:numId w:val="1"/>
              </w:numPr>
              <w:spacing w:line="480" w:lineRule="auto"/>
              <w:ind w:left="425" w:leftChars="0" w:hanging="425" w:firstLineChars="0"/>
              <w:rPr>
                <w:rFonts w:hint="eastAsia" w:ascii="微软雅黑" w:hAnsi="微软雅黑" w:eastAsia="微软雅黑" w:cs="微软雅黑"/>
                <w:b/>
                <w:color w:val="644A8B"/>
                <w:kern w:val="0"/>
                <w:lang w:eastAsia="en-US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341F53"/>
                <w:kern w:val="0"/>
                <w:lang w:val="en-US" w:eastAsia="en-US"/>
              </w:rPr>
              <w:t>推荐或自荐的参选人员并不保证入选。最终结果将经独立程序客观确定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val="en-US" w:eastAsia="en-US"/>
              </w:rPr>
              <w:t>。</w:t>
            </w:r>
          </w:p>
          <w:p w14:paraId="5D0A9D9B">
            <w:pPr>
              <w:numPr>
                <w:ilvl w:val="0"/>
                <w:numId w:val="1"/>
              </w:numPr>
              <w:ind w:left="425" w:leftChars="0" w:hanging="425" w:firstLineChars="0"/>
              <w:rPr>
                <w:rFonts w:hint="eastAsia" w:ascii="微软雅黑" w:hAnsi="微软雅黑" w:eastAsia="微软雅黑"/>
                <w:bCs/>
                <w:color w:val="000000"/>
                <w:kern w:val="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eastAsia="en-US"/>
              </w:rPr>
              <w:t>您可以选择使用中文或英文填写申报信息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lang w:val="en-US" w:eastAsia="en-US"/>
              </w:rPr>
              <w:t>。申报表仅供参考，您也可提交其他形式材料。</w:t>
            </w:r>
          </w:p>
        </w:tc>
      </w:tr>
    </w:tbl>
    <w:p w14:paraId="6389FBA7">
      <w:r>
        <w:br w:type="page"/>
      </w:r>
    </w:p>
    <w:p w14:paraId="030B09A0">
      <w:pPr>
        <w:rPr>
          <w:rFonts w:hint="eastAsia" w:ascii="微软雅黑" w:hAnsi="微软雅黑" w:eastAsia="微软雅黑"/>
          <w:b/>
          <w:bCs w:val="0"/>
          <w:color w:val="341F53"/>
          <w:kern w:val="0"/>
          <w:lang w:val="en-US" w:eastAsia="en-US"/>
        </w:rPr>
      </w:pPr>
      <w:r>
        <w:drawing>
          <wp:inline distT="0" distB="0" distL="114300" distR="114300">
            <wp:extent cx="5271135" cy="279400"/>
            <wp:effectExtent l="0" t="0" r="1206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027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00" w:lineRule="exact"/>
        <w:jc w:val="center"/>
        <w:textAlignment w:val="auto"/>
        <w:rPr>
          <w:rFonts w:hint="eastAsia" w:ascii="微软雅黑" w:hAnsi="微软雅黑" w:eastAsia="微软雅黑"/>
          <w:b/>
          <w:bCs w:val="0"/>
          <w:color w:val="341F53"/>
          <w:kern w:val="0"/>
          <w:lang w:val="en-US" w:eastAsia="en-US"/>
        </w:rPr>
      </w:pPr>
      <w:r>
        <w:rPr>
          <w:rFonts w:hint="eastAsia" w:ascii="微软雅黑" w:hAnsi="微软雅黑" w:eastAsia="微软雅黑"/>
          <w:b/>
          <w:bCs w:val="0"/>
          <w:color w:val="341F53"/>
          <w:kern w:val="0"/>
          <w:lang w:val="en-US" w:eastAsia="en-US"/>
        </w:rPr>
        <w:t>填表人基本信息</w:t>
      </w:r>
    </w:p>
    <w:p w14:paraId="5F4E1B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微软雅黑" w:hAnsi="微软雅黑" w:eastAsia="微软雅黑"/>
          <w:b/>
          <w:bCs w:val="0"/>
          <w:color w:val="341F53"/>
          <w:kern w:val="0"/>
          <w:lang w:val="en-US" w:eastAsia="en-US"/>
        </w:rPr>
      </w:pPr>
    </w:p>
    <w:tbl>
      <w:tblPr>
        <w:tblStyle w:val="6"/>
        <w:tblW w:w="0" w:type="auto"/>
        <w:tblInd w:w="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0"/>
        <w:gridCol w:w="5770"/>
      </w:tblGrid>
      <w:tr w14:paraId="704DB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20" w:type="dxa"/>
            <w:shd w:val="clear" w:color="auto" w:fill="E4E5EA"/>
            <w:vAlign w:val="center"/>
          </w:tcPr>
          <w:p w14:paraId="62F047B4">
            <w:pPr>
              <w:jc w:val="center"/>
              <w:rPr>
                <w:rFonts w:hint="default" w:ascii="微软雅黑" w:hAnsi="微软雅黑" w:eastAsia="微软雅黑" w:cs="微软雅黑"/>
                <w:b/>
                <w:bCs/>
                <w:color w:val="341F53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填表人姓名</w:t>
            </w:r>
          </w:p>
        </w:tc>
        <w:tc>
          <w:tcPr>
            <w:tcW w:w="5770" w:type="dxa"/>
            <w:vAlign w:val="center"/>
          </w:tcPr>
          <w:p w14:paraId="36FBADF7">
            <w:pPr>
              <w:spacing w:line="400" w:lineRule="exact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1D3DC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20" w:type="dxa"/>
            <w:shd w:val="clear" w:color="auto" w:fill="E4E5EA"/>
            <w:vAlign w:val="center"/>
          </w:tcPr>
          <w:p w14:paraId="6FFD353C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41F53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en-US"/>
              </w:rPr>
              <w:t>所在律所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en-US"/>
              </w:rPr>
              <w:t>企业名称</w:t>
            </w:r>
          </w:p>
        </w:tc>
        <w:tc>
          <w:tcPr>
            <w:tcW w:w="5770" w:type="dxa"/>
            <w:vAlign w:val="center"/>
          </w:tcPr>
          <w:p w14:paraId="5FF03568">
            <w:pPr>
              <w:spacing w:line="400" w:lineRule="exact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auto"/>
                <w:kern w:val="0"/>
                <w:sz w:val="21"/>
                <w:szCs w:val="21"/>
                <w:lang w:eastAsia="en-US"/>
              </w:rPr>
            </w:pPr>
          </w:p>
        </w:tc>
      </w:tr>
      <w:tr w14:paraId="2FB15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20" w:type="dxa"/>
            <w:shd w:val="clear" w:color="auto" w:fill="E4E5EA"/>
            <w:vAlign w:val="center"/>
          </w:tcPr>
          <w:p w14:paraId="65C6F1BD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41F53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所在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en-US"/>
              </w:rPr>
              <w:t>部门及职务</w:t>
            </w:r>
          </w:p>
        </w:tc>
        <w:tc>
          <w:tcPr>
            <w:tcW w:w="5770" w:type="dxa"/>
            <w:vAlign w:val="center"/>
          </w:tcPr>
          <w:p w14:paraId="1C34C68A">
            <w:pPr>
              <w:spacing w:line="400" w:lineRule="exact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auto"/>
                <w:kern w:val="0"/>
                <w:sz w:val="21"/>
                <w:szCs w:val="21"/>
                <w:lang w:eastAsia="en-US"/>
              </w:rPr>
            </w:pPr>
          </w:p>
        </w:tc>
      </w:tr>
      <w:tr w14:paraId="34296D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50" w:hRule="atLeast"/>
        </w:trPr>
        <w:tc>
          <w:tcPr>
            <w:tcW w:w="2520" w:type="dxa"/>
            <w:shd w:val="clear" w:color="auto" w:fill="E4E5EA"/>
            <w:vAlign w:val="center"/>
          </w:tcPr>
          <w:p w14:paraId="7CE72A3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41F53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en-US"/>
              </w:rPr>
              <w:t>邮箱及电话</w:t>
            </w:r>
          </w:p>
        </w:tc>
        <w:tc>
          <w:tcPr>
            <w:tcW w:w="5770" w:type="dxa"/>
            <w:vAlign w:val="center"/>
          </w:tcPr>
          <w:p w14:paraId="4B4BC09F">
            <w:pPr>
              <w:spacing w:line="400" w:lineRule="exact"/>
              <w:jc w:val="center"/>
              <w:rPr>
                <w:rFonts w:hint="eastAsia" w:ascii="微软雅黑" w:hAnsi="微软雅黑" w:eastAsia="微软雅黑"/>
                <w:b w:val="0"/>
                <w:bCs w:val="0"/>
                <w:color w:val="auto"/>
                <w:kern w:val="0"/>
                <w:sz w:val="21"/>
                <w:szCs w:val="21"/>
                <w:lang w:eastAsia="en-US"/>
              </w:rPr>
            </w:pPr>
          </w:p>
        </w:tc>
      </w:tr>
    </w:tbl>
    <w:p w14:paraId="705B61EB">
      <w:pPr>
        <w:spacing w:line="240" w:lineRule="auto"/>
        <w:jc w:val="both"/>
        <w:rPr>
          <w:rFonts w:hint="eastAsia" w:ascii="微软雅黑" w:hAnsi="微软雅黑" w:eastAsia="微软雅黑"/>
          <w:b/>
          <w:bCs w:val="0"/>
          <w:color w:val="341F53"/>
          <w:kern w:val="0"/>
          <w:lang w:val="en-US" w:eastAsia="zh-CN"/>
        </w:rPr>
      </w:pPr>
    </w:p>
    <w:p w14:paraId="66D4D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微软雅黑" w:hAnsi="微软雅黑" w:eastAsia="微软雅黑"/>
          <w:b/>
          <w:bCs w:val="0"/>
          <w:color w:val="341F53"/>
          <w:kern w:val="0"/>
          <w:lang w:val="en-US" w:eastAsia="en-US"/>
        </w:rPr>
      </w:pPr>
      <w:r>
        <w:rPr>
          <w:rFonts w:hint="eastAsia" w:ascii="微软雅黑" w:hAnsi="微软雅黑" w:eastAsia="微软雅黑"/>
          <w:b/>
          <w:bCs w:val="0"/>
          <w:color w:val="341F53"/>
          <w:kern w:val="0"/>
          <w:lang w:val="en-US" w:eastAsia="zh-CN"/>
        </w:rPr>
        <w:t>参选人</w:t>
      </w:r>
      <w:r>
        <w:rPr>
          <w:rFonts w:hint="eastAsia" w:ascii="微软雅黑" w:hAnsi="微软雅黑" w:eastAsia="微软雅黑"/>
          <w:b/>
          <w:bCs w:val="0"/>
          <w:color w:val="341F53"/>
          <w:kern w:val="0"/>
          <w:lang w:val="en-US" w:eastAsia="en-US"/>
        </w:rPr>
        <w:t>基本信息</w:t>
      </w:r>
    </w:p>
    <w:p w14:paraId="7AA9CC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微软雅黑" w:hAnsi="微软雅黑" w:eastAsia="微软雅黑"/>
          <w:b/>
          <w:bCs w:val="0"/>
          <w:color w:val="341F53"/>
          <w:kern w:val="0"/>
          <w:lang w:val="en-US" w:eastAsia="en-US"/>
        </w:rPr>
      </w:pPr>
    </w:p>
    <w:tbl>
      <w:tblPr>
        <w:tblStyle w:val="6"/>
        <w:tblW w:w="0" w:type="auto"/>
        <w:tblInd w:w="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0"/>
        <w:gridCol w:w="5770"/>
      </w:tblGrid>
      <w:tr w14:paraId="3205E6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30" w:type="dxa"/>
            <w:shd w:val="clear" w:color="auto" w:fill="E4E5EA"/>
            <w:vAlign w:val="center"/>
          </w:tcPr>
          <w:p w14:paraId="7F623C14">
            <w:pPr>
              <w:spacing w:line="400" w:lineRule="exact"/>
              <w:jc w:val="center"/>
              <w:rPr>
                <w:rFonts w:hint="eastAsia" w:ascii="微软雅黑" w:hAnsi="微软雅黑" w:eastAsia="微软雅黑" w:cs="Times New Roman"/>
                <w:b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  <w:lang w:eastAsia="en-US"/>
              </w:rPr>
              <w:t>姓名</w:t>
            </w:r>
          </w:p>
        </w:tc>
        <w:tc>
          <w:tcPr>
            <w:tcW w:w="5770" w:type="dxa"/>
            <w:vAlign w:val="center"/>
          </w:tcPr>
          <w:p w14:paraId="2C48D036">
            <w:pPr>
              <w:jc w:val="center"/>
              <w:rPr>
                <w:rFonts w:hint="eastAsia" w:ascii="微软雅黑" w:hAnsi="微软雅黑" w:eastAsia="微软雅黑" w:cs="微软雅黑"/>
                <w:vertAlign w:val="baseline"/>
                <w:lang w:val="en-US" w:eastAsia="zh-CN"/>
              </w:rPr>
            </w:pPr>
          </w:p>
        </w:tc>
      </w:tr>
      <w:tr w14:paraId="06DD0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30" w:type="dxa"/>
            <w:shd w:val="clear" w:color="auto" w:fill="E4E5EA"/>
            <w:vAlign w:val="center"/>
          </w:tcPr>
          <w:p w14:paraId="1002A733">
            <w:pPr>
              <w:spacing w:line="400" w:lineRule="exact"/>
              <w:jc w:val="center"/>
              <w:rPr>
                <w:rFonts w:hint="eastAsia" w:ascii="微软雅黑" w:hAnsi="微软雅黑" w:eastAsia="微软雅黑" w:cs="Times New Roman"/>
                <w:b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  <w:lang w:eastAsia="en-US"/>
              </w:rPr>
              <w:t>年龄及</w:t>
            </w: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  <w:lang w:eastAsia="en-US"/>
              </w:rPr>
              <w:t>从业年限</w:t>
            </w:r>
          </w:p>
        </w:tc>
        <w:tc>
          <w:tcPr>
            <w:tcW w:w="5770" w:type="dxa"/>
            <w:vAlign w:val="center"/>
          </w:tcPr>
          <w:p w14:paraId="3E1C4CC0">
            <w:pPr>
              <w:jc w:val="center"/>
              <w:rPr>
                <w:rFonts w:hint="eastAsia" w:ascii="微软雅黑" w:hAnsi="微软雅黑" w:eastAsia="微软雅黑" w:cs="微软雅黑"/>
                <w:vertAlign w:val="baseline"/>
              </w:rPr>
            </w:pPr>
          </w:p>
        </w:tc>
      </w:tr>
      <w:tr w14:paraId="31877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30" w:type="dxa"/>
            <w:shd w:val="clear" w:color="auto" w:fill="E4E5EA"/>
            <w:vAlign w:val="center"/>
          </w:tcPr>
          <w:p w14:paraId="605C3ED4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en-US"/>
              </w:rPr>
              <w:t>所在律所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en-US"/>
              </w:rPr>
              <w:t>企业名称</w:t>
            </w:r>
          </w:p>
          <w:p w14:paraId="4C647535">
            <w:pPr>
              <w:spacing w:line="400" w:lineRule="exact"/>
              <w:jc w:val="center"/>
              <w:rPr>
                <w:rFonts w:hint="eastAsia" w:ascii="微软雅黑" w:hAnsi="微软雅黑" w:eastAsia="微软雅黑" w:cs="Times New Roman"/>
                <w:b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  <w:t>（中英文全称）</w:t>
            </w:r>
          </w:p>
        </w:tc>
        <w:tc>
          <w:tcPr>
            <w:tcW w:w="5770" w:type="dxa"/>
            <w:vAlign w:val="center"/>
          </w:tcPr>
          <w:p w14:paraId="3F418107">
            <w:pPr>
              <w:jc w:val="center"/>
              <w:rPr>
                <w:rFonts w:hint="eastAsia" w:ascii="微软雅黑" w:hAnsi="微软雅黑" w:eastAsia="微软雅黑" w:cs="微软雅黑"/>
                <w:vertAlign w:val="baseline"/>
              </w:rPr>
            </w:pPr>
          </w:p>
        </w:tc>
      </w:tr>
      <w:tr w14:paraId="0B932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30" w:type="dxa"/>
            <w:shd w:val="clear" w:color="auto" w:fill="E4E5EA"/>
            <w:vAlign w:val="center"/>
          </w:tcPr>
          <w:p w14:paraId="1A31896B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41F53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  <w:lang w:eastAsia="en-US"/>
              </w:rPr>
              <w:t>工作地点</w:t>
            </w:r>
          </w:p>
        </w:tc>
        <w:tc>
          <w:tcPr>
            <w:tcW w:w="5770" w:type="dxa"/>
            <w:vAlign w:val="center"/>
          </w:tcPr>
          <w:p w14:paraId="23E2A90C">
            <w:pPr>
              <w:jc w:val="center"/>
              <w:rPr>
                <w:rFonts w:hint="eastAsia" w:ascii="微软雅黑" w:hAnsi="微软雅黑" w:eastAsia="微软雅黑" w:cs="微软雅黑"/>
                <w:vertAlign w:val="baseline"/>
              </w:rPr>
            </w:pPr>
          </w:p>
        </w:tc>
      </w:tr>
      <w:tr w14:paraId="5F4D25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30" w:type="dxa"/>
            <w:shd w:val="clear" w:color="auto" w:fill="E4E5EA"/>
            <w:vAlign w:val="center"/>
          </w:tcPr>
          <w:p w14:paraId="711BD496">
            <w:pPr>
              <w:spacing w:line="400" w:lineRule="exact"/>
              <w:jc w:val="center"/>
              <w:rPr>
                <w:rFonts w:hint="eastAsia" w:ascii="微软雅黑" w:hAnsi="微软雅黑" w:eastAsia="微软雅黑" w:cs="Times New Roman"/>
                <w:b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  <w:lang w:eastAsia="en-US"/>
              </w:rPr>
              <w:t>业务部门及职务</w:t>
            </w:r>
          </w:p>
        </w:tc>
        <w:tc>
          <w:tcPr>
            <w:tcW w:w="5770" w:type="dxa"/>
            <w:vAlign w:val="center"/>
          </w:tcPr>
          <w:p w14:paraId="0948F607">
            <w:pPr>
              <w:jc w:val="center"/>
              <w:rPr>
                <w:rFonts w:hint="eastAsia" w:ascii="微软雅黑" w:hAnsi="微软雅黑" w:eastAsia="微软雅黑" w:cs="微软雅黑"/>
                <w:vertAlign w:val="baseline"/>
              </w:rPr>
            </w:pPr>
          </w:p>
        </w:tc>
      </w:tr>
      <w:tr w14:paraId="32310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30" w:type="dxa"/>
            <w:shd w:val="clear" w:color="auto" w:fill="E4E5EA"/>
            <w:vAlign w:val="center"/>
          </w:tcPr>
          <w:p w14:paraId="520B760F">
            <w:pPr>
              <w:spacing w:line="400" w:lineRule="exact"/>
              <w:jc w:val="center"/>
              <w:rPr>
                <w:rFonts w:hint="eastAsia" w:ascii="微软雅黑" w:hAnsi="微软雅黑" w:eastAsia="微软雅黑" w:cs="Times New Roman"/>
                <w:b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  <w:lang w:eastAsia="en-US"/>
              </w:rPr>
              <w:t>邮箱及电话</w:t>
            </w:r>
          </w:p>
        </w:tc>
        <w:tc>
          <w:tcPr>
            <w:tcW w:w="5770" w:type="dxa"/>
            <w:vAlign w:val="center"/>
          </w:tcPr>
          <w:p w14:paraId="018A18C7">
            <w:pPr>
              <w:jc w:val="center"/>
              <w:rPr>
                <w:rFonts w:hint="eastAsia" w:ascii="微软雅黑" w:hAnsi="微软雅黑" w:eastAsia="微软雅黑" w:cs="微软雅黑"/>
                <w:vertAlign w:val="baseline"/>
              </w:rPr>
            </w:pPr>
          </w:p>
        </w:tc>
      </w:tr>
      <w:tr w14:paraId="293155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30" w:type="dxa"/>
            <w:shd w:val="clear" w:color="auto" w:fill="E4E5EA"/>
            <w:vAlign w:val="center"/>
          </w:tcPr>
          <w:p w14:paraId="1EDF20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Times New Roman"/>
                <w:b w:val="0"/>
                <w:bCs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  <w:lang w:eastAsia="en-US"/>
              </w:rPr>
              <w:t>相关资格证书及获得年份</w:t>
            </w:r>
          </w:p>
        </w:tc>
        <w:tc>
          <w:tcPr>
            <w:tcW w:w="5770" w:type="dxa"/>
            <w:vAlign w:val="center"/>
          </w:tcPr>
          <w:p w14:paraId="52AC5CC5">
            <w:pPr>
              <w:jc w:val="center"/>
              <w:rPr>
                <w:rFonts w:hint="eastAsia" w:ascii="微软雅黑" w:hAnsi="微软雅黑" w:eastAsia="微软雅黑" w:cs="微软雅黑"/>
                <w:vertAlign w:val="baseline"/>
              </w:rPr>
            </w:pPr>
          </w:p>
        </w:tc>
      </w:tr>
      <w:tr w14:paraId="0F684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530" w:type="dxa"/>
            <w:shd w:val="clear" w:color="auto" w:fill="E4E5EA"/>
            <w:vAlign w:val="center"/>
          </w:tcPr>
          <w:p w14:paraId="12B18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从业领域</w:t>
            </w:r>
          </w:p>
          <w:p w14:paraId="7E004D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1"/>
                <w:szCs w:val="21"/>
                <w:lang w:eastAsia="en-US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如有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1"/>
                <w:szCs w:val="21"/>
                <w:lang w:eastAsia="en-US"/>
              </w:rPr>
              <w:t>）</w:t>
            </w:r>
          </w:p>
        </w:tc>
        <w:tc>
          <w:tcPr>
            <w:tcW w:w="5770" w:type="dxa"/>
          </w:tcPr>
          <w:p w14:paraId="1D6E73E9">
            <w:pPr>
              <w:spacing w:before="312" w:beforeLines="100" w:line="200" w:lineRule="exact"/>
              <w:rPr>
                <w:vertAlign w:val="baseline"/>
              </w:rPr>
            </w:pPr>
          </w:p>
        </w:tc>
      </w:tr>
    </w:tbl>
    <w:p w14:paraId="7381BC6F"/>
    <w:p w14:paraId="7530E702"/>
    <w:p w14:paraId="0276BF1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4310" cy="281940"/>
            <wp:effectExtent l="0" t="0" r="8890" b="10160"/>
            <wp:docPr id="16" name="图片 16" descr="业务总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业务总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8330" w:type="dxa"/>
        <w:tblInd w:w="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1"/>
        <w:gridCol w:w="5009"/>
      </w:tblGrid>
      <w:tr w14:paraId="06835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2" w:hRule="atLeast"/>
        </w:trPr>
        <w:tc>
          <w:tcPr>
            <w:tcW w:w="3321" w:type="dxa"/>
            <w:shd w:val="clear" w:color="auto" w:fill="E4E5EA"/>
            <w:vAlign w:val="center"/>
          </w:tcPr>
          <w:p w14:paraId="1B1D9F76">
            <w:pPr>
              <w:keepNext w:val="0"/>
              <w:keepLines w:val="0"/>
              <w:pageBreakBefore w:val="0"/>
              <w:widowControl/>
              <w:tabs>
                <w:tab w:val="left" w:pos="2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  <w:t>请列举参选人的主要成就</w:t>
            </w:r>
          </w:p>
          <w:p w14:paraId="5A7B3E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  <w:t>(包括但不限于在工作/学术上获得的成就或曾获得的相关重大奖项等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>※保密信息请清晰标注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  <w:t>）</w:t>
            </w:r>
          </w:p>
        </w:tc>
        <w:tc>
          <w:tcPr>
            <w:tcW w:w="5009" w:type="dxa"/>
          </w:tcPr>
          <w:p w14:paraId="450907F7">
            <w:pPr>
              <w:widowControl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</w:p>
        </w:tc>
      </w:tr>
      <w:tr w14:paraId="3FABC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2" w:hRule="atLeast"/>
        </w:trPr>
        <w:tc>
          <w:tcPr>
            <w:tcW w:w="3321" w:type="dxa"/>
            <w:shd w:val="clear" w:color="auto" w:fill="E4E5EA"/>
            <w:vAlign w:val="center"/>
          </w:tcPr>
          <w:p w14:paraId="77A9193B">
            <w:pPr>
              <w:keepNext w:val="0"/>
              <w:keepLines w:val="0"/>
              <w:pageBreakBefore w:val="0"/>
              <w:widowControl/>
              <w:tabs>
                <w:tab w:val="left" w:pos="2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  <w:t>请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列举参选人近一年内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  <w:t>参与过的重大交易或案件</w:t>
            </w:r>
          </w:p>
          <w:p w14:paraId="2D39D350">
            <w:pPr>
              <w:keepNext w:val="0"/>
              <w:keepLines w:val="0"/>
              <w:pageBreakBefore w:val="0"/>
              <w:widowControl/>
              <w:tabs>
                <w:tab w:val="left" w:pos="2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对于所参与的典型案例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请阐述其复杂性、创新性以及影响，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sz w:val="21"/>
                <w:szCs w:val="21"/>
              </w:rPr>
              <w:t>※保密信息请清晰标注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5009" w:type="dxa"/>
          </w:tcPr>
          <w:p w14:paraId="1E6C66AD">
            <w:pPr>
              <w:widowControl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</w:p>
        </w:tc>
      </w:tr>
      <w:tr w14:paraId="6F2A3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2" w:hRule="atLeast"/>
        </w:trPr>
        <w:tc>
          <w:tcPr>
            <w:tcW w:w="3321" w:type="dxa"/>
            <w:shd w:val="clear" w:color="auto" w:fill="E4E5EA"/>
            <w:vAlign w:val="center"/>
          </w:tcPr>
          <w:p w14:paraId="19CEDBFB">
            <w:pPr>
              <w:keepNext w:val="0"/>
              <w:keepLines w:val="0"/>
              <w:pageBreakBefore w:val="0"/>
              <w:widowControl/>
              <w:tabs>
                <w:tab w:val="left" w:pos="2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  <w:t>重要客户清单</w:t>
            </w:r>
          </w:p>
          <w:p w14:paraId="3B0BB824">
            <w:pPr>
              <w:keepNext w:val="0"/>
              <w:keepLines w:val="0"/>
              <w:pageBreakBefore w:val="0"/>
              <w:widowControl/>
              <w:tabs>
                <w:tab w:val="left" w:pos="2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（如是过去12个月的新增客户请注明，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sz w:val="21"/>
                <w:szCs w:val="21"/>
              </w:rPr>
              <w:t>※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sz w:val="21"/>
                <w:szCs w:val="21"/>
                <w:lang w:eastAsia="zh-CN"/>
              </w:rPr>
              <w:t>保密信息请清晰标注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5009" w:type="dxa"/>
          </w:tcPr>
          <w:p w14:paraId="4BA40A41">
            <w:pPr>
              <w:widowControl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</w:pPr>
          </w:p>
        </w:tc>
      </w:tr>
      <w:tr w14:paraId="1749A6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2" w:hRule="atLeast"/>
        </w:trPr>
        <w:tc>
          <w:tcPr>
            <w:tcW w:w="3321" w:type="dxa"/>
            <w:shd w:val="clear" w:color="auto" w:fill="E4E5EA"/>
            <w:vAlign w:val="center"/>
          </w:tcPr>
          <w:p w14:paraId="0162A1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00" w:lineRule="exact"/>
              <w:jc w:val="center"/>
              <w:textAlignment w:val="auto"/>
              <w:rPr>
                <w:rFonts w:hint="eastAsia" w:ascii="微软雅黑" w:hAnsi="微软雅黑" w:eastAsia="微软雅黑" w:cs="Times New Roman"/>
                <w:b/>
                <w:bCs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  <w:t>请提供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三位合作伙伴的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  <w:t>联系方式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  <w:t>（姓名、所在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律所/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  <w:t>企业、职位、邮箱）</w:t>
            </w:r>
            <w:r>
              <w:rPr>
                <w:rFonts w:hint="eastAsia" w:ascii="Times New Roman" w:hAnsi="Times New Roman" w:eastAsia="微软雅黑"/>
                <w:b/>
                <w:kern w:val="0"/>
                <w:sz w:val="21"/>
                <w:szCs w:val="21"/>
                <w:lang w:eastAsia="en-US"/>
              </w:rPr>
              <w:t>供调研</w:t>
            </w:r>
          </w:p>
        </w:tc>
        <w:tc>
          <w:tcPr>
            <w:tcW w:w="5009" w:type="dxa"/>
            <w:shd w:val="clear" w:color="auto" w:fill="auto"/>
            <w:vAlign w:val="top"/>
          </w:tcPr>
          <w:p w14:paraId="53E58C35">
            <w:pPr>
              <w:spacing w:after="0" w:line="240" w:lineRule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en-US" w:bidi="ar-SA"/>
              </w:rPr>
            </w:pPr>
          </w:p>
        </w:tc>
      </w:tr>
      <w:tr w14:paraId="58519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2" w:hRule="atLeast"/>
        </w:trPr>
        <w:tc>
          <w:tcPr>
            <w:tcW w:w="3321" w:type="dxa"/>
            <w:shd w:val="clear" w:color="auto" w:fill="E4E5EA"/>
            <w:vAlign w:val="center"/>
          </w:tcPr>
          <w:p w14:paraId="3B56E34C">
            <w:pPr>
              <w:keepNext w:val="0"/>
              <w:keepLines w:val="0"/>
              <w:pageBreakBefore w:val="0"/>
              <w:widowControl/>
              <w:tabs>
                <w:tab w:val="left" w:pos="2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所在律所/企业领导对参选人有何评价</w:t>
            </w:r>
          </w:p>
          <w:p w14:paraId="3C9953EC">
            <w:pPr>
              <w:keepNext w:val="0"/>
              <w:keepLines w:val="0"/>
              <w:pageBreakBefore w:val="0"/>
              <w:widowControl/>
              <w:tabs>
                <w:tab w:val="left" w:pos="2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如有可能请提供一位领导作为推荐人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  <w:t>）</w:t>
            </w:r>
          </w:p>
        </w:tc>
        <w:tc>
          <w:tcPr>
            <w:tcW w:w="5009" w:type="dxa"/>
          </w:tcPr>
          <w:p w14:paraId="61356431">
            <w:pPr>
              <w:widowControl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</w:pPr>
          </w:p>
        </w:tc>
      </w:tr>
    </w:tbl>
    <w:p w14:paraId="2ABFEE6A">
      <w:pPr>
        <w:ind w:right="84" w:rightChars="40"/>
      </w:pPr>
    </w:p>
    <w:p w14:paraId="324D4360">
      <w:pPr>
        <w:ind w:right="84" w:rightChars="40"/>
        <w:rPr>
          <w:rFonts w:hint="eastAsia" w:ascii="微软雅黑" w:hAnsi="微软雅黑" w:eastAsia="微软雅黑"/>
          <w:sz w:val="20"/>
          <w:szCs w:val="20"/>
        </w:rPr>
      </w:pPr>
      <w:r>
        <w:drawing>
          <wp:inline distT="0" distB="0" distL="114300" distR="114300">
            <wp:extent cx="5274310" cy="281940"/>
            <wp:effectExtent l="0" t="0" r="8890" b="10160"/>
            <wp:docPr id="19" name="图片 19" descr="项目清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项目清单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微软雅黑" w:hAnsi="微软雅黑" w:eastAsia="微软雅黑"/>
          <w:sz w:val="20"/>
          <w:szCs w:val="20"/>
        </w:rPr>
        <w:t>请在此列明近三年来其他已完成或正在进行的</w:t>
      </w:r>
      <w:r>
        <w:rPr>
          <w:rFonts w:hint="eastAsia" w:ascii="微软雅黑" w:hAnsi="微软雅黑" w:eastAsia="微软雅黑"/>
          <w:sz w:val="20"/>
          <w:szCs w:val="20"/>
          <w:lang w:val="en-US" w:eastAsia="zh-CN"/>
        </w:rPr>
        <w:t>代表性项目</w:t>
      </w:r>
      <w:r>
        <w:rPr>
          <w:rFonts w:hint="eastAsia" w:ascii="微软雅黑" w:hAnsi="微软雅黑" w:eastAsia="微软雅黑"/>
          <w:sz w:val="20"/>
          <w:szCs w:val="20"/>
        </w:rPr>
        <w:t>。</w:t>
      </w:r>
    </w:p>
    <w:tbl>
      <w:tblPr>
        <w:tblStyle w:val="6"/>
        <w:tblW w:w="0" w:type="auto"/>
        <w:tblInd w:w="7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5031"/>
      </w:tblGrid>
      <w:tr w14:paraId="0586A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3312" w:type="dxa"/>
            <w:shd w:val="clear" w:color="auto" w:fill="E4E5EA"/>
            <w:vAlign w:val="center"/>
          </w:tcPr>
          <w:p w14:paraId="6DA3E77C">
            <w:pPr>
              <w:spacing w:line="240" w:lineRule="atLeast"/>
              <w:ind w:left="400" w:hanging="400"/>
              <w:jc w:val="center"/>
              <w:rPr>
                <w:rFonts w:hint="default" w:ascii="微软雅黑" w:hAnsi="微软雅黑" w:eastAsia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  <w:lang w:val="en-US" w:eastAsia="zh-CN"/>
              </w:rPr>
              <w:t>客户名称</w:t>
            </w:r>
          </w:p>
        </w:tc>
        <w:tc>
          <w:tcPr>
            <w:tcW w:w="5031" w:type="dxa"/>
            <w:shd w:val="clear" w:color="auto" w:fill="E4E5EA"/>
            <w:vAlign w:val="center"/>
          </w:tcPr>
          <w:p w14:paraId="1266D9E9">
            <w:pPr>
              <w:spacing w:line="240" w:lineRule="atLeast"/>
              <w:ind w:left="400" w:hanging="400"/>
              <w:jc w:val="center"/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  <w:lang w:eastAsia="en-US"/>
              </w:rPr>
              <w:t>项目名称</w:t>
            </w:r>
          </w:p>
        </w:tc>
      </w:tr>
      <w:tr w14:paraId="2734A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312" w:type="dxa"/>
            <w:shd w:val="clear" w:color="auto" w:fill="auto"/>
            <w:vAlign w:val="center"/>
          </w:tcPr>
          <w:p w14:paraId="12E68BA9">
            <w:pPr>
              <w:tabs>
                <w:tab w:val="left" w:pos="2294"/>
              </w:tabs>
              <w:spacing w:line="240" w:lineRule="atLeast"/>
              <w:ind w:hanging="47"/>
              <w:jc w:val="center"/>
              <w:rPr>
                <w:rFonts w:hint="eastAsia" w:ascii="微软雅黑" w:hAnsi="微软雅黑" w:eastAsia="微软雅黑"/>
                <w:bCs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5031" w:type="dxa"/>
            <w:shd w:val="clear" w:color="auto" w:fill="auto"/>
            <w:vAlign w:val="center"/>
          </w:tcPr>
          <w:p w14:paraId="54BFA782">
            <w:pPr>
              <w:spacing w:line="240" w:lineRule="atLeast"/>
              <w:ind w:hanging="47"/>
              <w:jc w:val="left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</w:tr>
      <w:tr w14:paraId="14121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3312" w:type="dxa"/>
            <w:shd w:val="clear" w:color="auto" w:fill="auto"/>
            <w:vAlign w:val="center"/>
          </w:tcPr>
          <w:p w14:paraId="0C9D7F1B">
            <w:pPr>
              <w:spacing w:line="240" w:lineRule="atLeast"/>
              <w:ind w:hanging="47"/>
              <w:jc w:val="center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031" w:type="dxa"/>
            <w:shd w:val="clear" w:color="auto" w:fill="auto"/>
            <w:vAlign w:val="center"/>
          </w:tcPr>
          <w:p w14:paraId="56B33577">
            <w:pPr>
              <w:spacing w:line="240" w:lineRule="atLeast"/>
              <w:ind w:hanging="47"/>
              <w:jc w:val="left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</w:tr>
      <w:tr w14:paraId="5506A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312" w:type="dxa"/>
            <w:shd w:val="clear" w:color="auto" w:fill="auto"/>
            <w:vAlign w:val="center"/>
          </w:tcPr>
          <w:p w14:paraId="5D854A16">
            <w:pPr>
              <w:spacing w:line="240" w:lineRule="atLeast"/>
              <w:ind w:hanging="47"/>
              <w:jc w:val="center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031" w:type="dxa"/>
            <w:shd w:val="clear" w:color="auto" w:fill="auto"/>
            <w:vAlign w:val="center"/>
          </w:tcPr>
          <w:p w14:paraId="5970765C">
            <w:pPr>
              <w:spacing w:line="240" w:lineRule="atLeast"/>
              <w:ind w:hanging="47"/>
              <w:jc w:val="left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</w:tr>
      <w:tr w14:paraId="168E5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312" w:type="dxa"/>
            <w:shd w:val="clear" w:color="auto" w:fill="auto"/>
            <w:vAlign w:val="center"/>
          </w:tcPr>
          <w:p w14:paraId="60868B69">
            <w:pPr>
              <w:spacing w:line="240" w:lineRule="atLeast"/>
              <w:ind w:hanging="47"/>
              <w:jc w:val="center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031" w:type="dxa"/>
            <w:shd w:val="clear" w:color="auto" w:fill="auto"/>
            <w:vAlign w:val="center"/>
          </w:tcPr>
          <w:p w14:paraId="59DB5385">
            <w:pPr>
              <w:spacing w:line="240" w:lineRule="atLeast"/>
              <w:ind w:hanging="47"/>
              <w:jc w:val="left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</w:tr>
      <w:tr w14:paraId="4662A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312" w:type="dxa"/>
            <w:shd w:val="clear" w:color="auto" w:fill="auto"/>
            <w:vAlign w:val="center"/>
          </w:tcPr>
          <w:p w14:paraId="0A72A57E">
            <w:pPr>
              <w:spacing w:line="240" w:lineRule="atLeast"/>
              <w:ind w:hanging="47"/>
              <w:jc w:val="center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031" w:type="dxa"/>
            <w:shd w:val="clear" w:color="auto" w:fill="auto"/>
            <w:vAlign w:val="center"/>
          </w:tcPr>
          <w:p w14:paraId="72F6DA17">
            <w:pPr>
              <w:spacing w:line="240" w:lineRule="atLeast"/>
              <w:ind w:hanging="47"/>
              <w:jc w:val="left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</w:tr>
      <w:tr w14:paraId="39BA2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3312" w:type="dxa"/>
            <w:shd w:val="clear" w:color="auto" w:fill="auto"/>
            <w:vAlign w:val="center"/>
          </w:tcPr>
          <w:p w14:paraId="46039E75">
            <w:pPr>
              <w:spacing w:line="240" w:lineRule="atLeast"/>
              <w:ind w:hanging="47"/>
              <w:jc w:val="center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031" w:type="dxa"/>
            <w:shd w:val="clear" w:color="auto" w:fill="auto"/>
            <w:vAlign w:val="center"/>
          </w:tcPr>
          <w:p w14:paraId="02E9CD2B">
            <w:pPr>
              <w:spacing w:line="240" w:lineRule="atLeast"/>
              <w:ind w:hanging="47"/>
              <w:jc w:val="left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</w:tr>
      <w:tr w14:paraId="191EF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80" w:hRule="atLeast"/>
        </w:trPr>
        <w:tc>
          <w:tcPr>
            <w:tcW w:w="3312" w:type="dxa"/>
            <w:shd w:val="clear" w:color="auto" w:fill="auto"/>
            <w:vAlign w:val="center"/>
          </w:tcPr>
          <w:p w14:paraId="5A63C198">
            <w:pPr>
              <w:spacing w:line="240" w:lineRule="atLeast"/>
              <w:ind w:hanging="47"/>
              <w:jc w:val="center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031" w:type="dxa"/>
            <w:shd w:val="clear" w:color="auto" w:fill="auto"/>
            <w:vAlign w:val="center"/>
          </w:tcPr>
          <w:p w14:paraId="6E541993">
            <w:pPr>
              <w:spacing w:line="240" w:lineRule="atLeast"/>
              <w:ind w:hanging="47"/>
              <w:jc w:val="left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</w:tr>
      <w:tr w14:paraId="2CF5C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3312" w:type="dxa"/>
            <w:shd w:val="clear" w:color="auto" w:fill="auto"/>
            <w:vAlign w:val="center"/>
          </w:tcPr>
          <w:p w14:paraId="5835C800">
            <w:pPr>
              <w:spacing w:line="240" w:lineRule="atLeast"/>
              <w:ind w:hanging="47"/>
              <w:jc w:val="center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  <w:tc>
          <w:tcPr>
            <w:tcW w:w="5031" w:type="dxa"/>
            <w:shd w:val="clear" w:color="auto" w:fill="auto"/>
            <w:vAlign w:val="center"/>
          </w:tcPr>
          <w:p w14:paraId="0D0E4E4F">
            <w:pPr>
              <w:spacing w:line="240" w:lineRule="atLeast"/>
              <w:ind w:hanging="47"/>
              <w:jc w:val="left"/>
              <w:rPr>
                <w:rFonts w:ascii="微软雅黑" w:hAnsi="微软雅黑" w:eastAsia="微软雅黑"/>
                <w:bCs/>
                <w:kern w:val="0"/>
                <w:sz w:val="21"/>
                <w:szCs w:val="21"/>
                <w:lang w:eastAsia="en-US"/>
              </w:rPr>
            </w:pPr>
          </w:p>
        </w:tc>
      </w:tr>
    </w:tbl>
    <w:p w14:paraId="2D9F3B53"/>
    <w:p w14:paraId="6CE87C1A">
      <w:pPr>
        <w:rPr>
          <w:sz w:val="20"/>
          <w:szCs w:val="20"/>
        </w:rPr>
      </w:pPr>
    </w:p>
    <w:p w14:paraId="09D95F6A">
      <w:pPr>
        <w:rPr>
          <w:rFonts w:hint="eastAsia" w:eastAsia="宋体"/>
          <w:sz w:val="20"/>
          <w:szCs w:val="20"/>
          <w:lang w:eastAsia="zh-CN"/>
        </w:rPr>
      </w:pPr>
      <w:r>
        <w:rPr>
          <w:rFonts w:hint="eastAsia" w:eastAsia="宋体"/>
          <w:sz w:val="20"/>
          <w:szCs w:val="20"/>
          <w:lang w:eastAsia="zh-CN"/>
        </w:rPr>
        <w:drawing>
          <wp:inline distT="0" distB="0" distL="114300" distR="114300">
            <wp:extent cx="5261610" cy="281940"/>
            <wp:effectExtent l="0" t="0" r="8890" b="10160"/>
            <wp:docPr id="20" name="图片 20" descr="其他信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其他信息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8350" w:type="dxa"/>
        <w:tblInd w:w="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0"/>
        <w:gridCol w:w="4990"/>
      </w:tblGrid>
      <w:tr w14:paraId="1D97F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5" w:hRule="atLeast"/>
          <w:tblHeader/>
        </w:trPr>
        <w:tc>
          <w:tcPr>
            <w:tcW w:w="3360" w:type="dxa"/>
            <w:shd w:val="clear" w:color="auto" w:fill="E4E5EA"/>
            <w:vAlign w:val="center"/>
          </w:tcPr>
          <w:p w14:paraId="4AF2C262">
            <w:pPr>
              <w:keepNext w:val="0"/>
              <w:keepLines w:val="0"/>
              <w:pageBreakBefore w:val="0"/>
              <w:widowControl/>
              <w:tabs>
                <w:tab w:val="left" w:pos="2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  <w:t>参选人简介</w:t>
            </w:r>
          </w:p>
          <w:p w14:paraId="5E1811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微软雅黑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  <w:t>请列示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1"/>
                <w:szCs w:val="21"/>
                <w:lang w:eastAsia="en-US"/>
              </w:rPr>
              <w:t>毕业院校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与专业、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  <w:t>此前工作经历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等，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sz w:val="21"/>
                <w:szCs w:val="21"/>
              </w:rPr>
              <w:t>※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eastAsia="en-US"/>
              </w:rPr>
              <w:t>如是硕士及以上，需同时列举本科院校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  <w:t>)</w:t>
            </w:r>
          </w:p>
        </w:tc>
        <w:tc>
          <w:tcPr>
            <w:tcW w:w="4990" w:type="dxa"/>
          </w:tcPr>
          <w:p w14:paraId="5C54002F">
            <w:pPr>
              <w:widowControl/>
              <w:jc w:val="lef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</w:pPr>
          </w:p>
        </w:tc>
      </w:tr>
      <w:tr w14:paraId="356CC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5" w:hRule="atLeast"/>
          <w:tblHeader/>
        </w:trPr>
        <w:tc>
          <w:tcPr>
            <w:tcW w:w="3360" w:type="dxa"/>
            <w:shd w:val="clear" w:color="auto" w:fill="E4E5EA"/>
            <w:vAlign w:val="center"/>
          </w:tcPr>
          <w:p w14:paraId="69B999B5">
            <w:pPr>
              <w:keepNext w:val="0"/>
              <w:keepLines w:val="0"/>
              <w:pageBreakBefore w:val="0"/>
              <w:widowControl/>
              <w:tabs>
                <w:tab w:val="left" w:pos="242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  <w:t>其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他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en-US"/>
              </w:rPr>
              <w:t>有助于我们调研评估的信息</w:t>
            </w:r>
          </w:p>
          <w:p w14:paraId="104AB2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eastAsia="Times New Roman"/>
                <w:kern w:val="0"/>
                <w:sz w:val="21"/>
                <w:szCs w:val="21"/>
                <w:lang w:eastAsia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1"/>
                <w:szCs w:val="21"/>
                <w:lang w:eastAsia="en-US"/>
              </w:rPr>
              <w:t>（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1"/>
                <w:szCs w:val="21"/>
                <w:lang w:val="en-US" w:eastAsia="zh-CN"/>
              </w:rPr>
              <w:t>包括但不限于团队规模及创收、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1"/>
                <w:szCs w:val="21"/>
                <w:lang w:eastAsia="en-US"/>
              </w:rPr>
              <w:t>专业文章、媒体报道、社会公益活动等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C00000"/>
                <w:sz w:val="21"/>
                <w:szCs w:val="21"/>
              </w:rPr>
              <w:t>※保密信息请清晰标注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en-US"/>
              </w:rPr>
              <w:t>）</w:t>
            </w:r>
          </w:p>
        </w:tc>
        <w:tc>
          <w:tcPr>
            <w:tcW w:w="4990" w:type="dxa"/>
          </w:tcPr>
          <w:p w14:paraId="1C9FB198">
            <w:pPr>
              <w:widowControl/>
              <w:jc w:val="lef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en-US"/>
              </w:rPr>
            </w:pPr>
          </w:p>
        </w:tc>
      </w:tr>
    </w:tbl>
    <w:p w14:paraId="733921D8">
      <w:pPr>
        <w:rPr>
          <w:sz w:val="20"/>
          <w:szCs w:val="20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</w:font>
  <w:font w:name="汉仪长美黑繁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E3449">
    <w:pPr>
      <w:pStyle w:val="4"/>
      <w:jc w:val="center"/>
    </w:pPr>
    <w:r>
      <w:drawing>
        <wp:inline distT="0" distB="0" distL="0" distR="0">
          <wp:extent cx="1852930" cy="450850"/>
          <wp:effectExtent l="0" t="0" r="0" b="0"/>
          <wp:docPr id="639841419" name="图片 639841419" descr="手机屏幕的截图&#10;&#10;中度可信度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841419" name="图片 639841419" descr="手机屏幕的截图&#10;&#10;中度可信度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50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57320C"/>
    <w:multiLevelType w:val="singleLevel"/>
    <w:tmpl w:val="6757320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  <w:color w:val="auto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441345"/>
    <w:rsid w:val="03AD764F"/>
    <w:rsid w:val="09185B72"/>
    <w:rsid w:val="0C3446D3"/>
    <w:rsid w:val="0EFB5712"/>
    <w:rsid w:val="10142F30"/>
    <w:rsid w:val="178F5592"/>
    <w:rsid w:val="1C441345"/>
    <w:rsid w:val="1DB16ABC"/>
    <w:rsid w:val="26EA27E4"/>
    <w:rsid w:val="2B501978"/>
    <w:rsid w:val="2ECE479A"/>
    <w:rsid w:val="2EF02CBB"/>
    <w:rsid w:val="30CF039F"/>
    <w:rsid w:val="314125EF"/>
    <w:rsid w:val="318A1613"/>
    <w:rsid w:val="3FC01EDD"/>
    <w:rsid w:val="45921C25"/>
    <w:rsid w:val="54D72391"/>
    <w:rsid w:val="64430FFF"/>
    <w:rsid w:val="6A1E39B0"/>
    <w:rsid w:val="6CEC6D4B"/>
    <w:rsid w:val="724B143C"/>
    <w:rsid w:val="797D616D"/>
    <w:rsid w:val="79982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99"/>
    <w:rPr>
      <w:rFonts w:eastAsia="Times New Roman"/>
      <w:sz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655</Words>
  <Characters>723</Characters>
  <Lines>0</Lines>
  <Paragraphs>0</Paragraphs>
  <TotalTime>4</TotalTime>
  <ScaleCrop>false</ScaleCrop>
  <LinksUpToDate>false</LinksUpToDate>
  <CharactersWithSpaces>740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2025-05-15T03:31:00Z</dcterms:created>
  <dc:creator>赵琦</dc:creator>
  <cp:lastModifiedBy>赵琦</cp:lastModifiedBy>
  <dcterms:modified xsi:type="dcterms:W3CDTF">2025-06-19T09:22:55Z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F28533D3DB3744E69AE2ED32C52E655C_13</vt:lpwstr>
  </property>
  <property fmtid="{D5CDD505-2E9C-101B-9397-08002B2CF9AE}" pid="4" name="KSOTemplateDocerSaveRecord">
    <vt:lpwstr>eyJoZGlkIjoiNWEzZmM0MWY3Y2M2ZmNmNmIxYjI3NGQ2NWYzN2ExMmMiLCJ1c2VySWQiOiIxMzYwNjUzMjcwIn0=</vt:lpwstr>
  </property>
</Properties>
</file>